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A2E" w:rsidRPr="007A4A2E" w:rsidRDefault="007A4A2E" w:rsidP="007A4A2E">
      <w:pPr>
        <w:numPr>
          <w:ilvl w:val="0"/>
          <w:numId w:val="1"/>
        </w:numPr>
        <w:shd w:val="clear" w:color="auto" w:fill="FFFFFF"/>
        <w:spacing w:after="0" w:line="240" w:lineRule="auto"/>
        <w:ind w:left="495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Responsible for Sales &amp; Revenue Generation for specific Channel &amp; Location</w:t>
      </w:r>
    </w:p>
    <w:p w:rsidR="007A4A2E" w:rsidRPr="007A4A2E" w:rsidRDefault="007A4A2E" w:rsidP="007A4A2E">
      <w:pPr>
        <w:numPr>
          <w:ilvl w:val="0"/>
          <w:numId w:val="1"/>
        </w:numPr>
        <w:shd w:val="clear" w:color="auto" w:fill="FFFFFF"/>
        <w:spacing w:after="0" w:line="240" w:lineRule="auto"/>
        <w:ind w:left="495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Build and Cement relationships with Channel partners (IFA/ND/Banks) and Client organization</w:t>
      </w:r>
    </w:p>
    <w:p w:rsidR="007A4A2E" w:rsidRPr="007A4A2E" w:rsidRDefault="007A4A2E" w:rsidP="007A4A2E">
      <w:pPr>
        <w:numPr>
          <w:ilvl w:val="0"/>
          <w:numId w:val="1"/>
        </w:numPr>
        <w:shd w:val="clear" w:color="auto" w:fill="FFFFFF"/>
        <w:spacing w:after="0" w:line="240" w:lineRule="auto"/>
        <w:ind w:left="495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Facilitates Clients calls with Superiors from time-to-time</w:t>
      </w:r>
    </w:p>
    <w:p w:rsidR="007A4A2E" w:rsidRPr="007A4A2E" w:rsidRDefault="007A4A2E" w:rsidP="007A4A2E">
      <w:pPr>
        <w:numPr>
          <w:ilvl w:val="0"/>
          <w:numId w:val="1"/>
        </w:numPr>
        <w:shd w:val="clear" w:color="auto" w:fill="FFFFFF"/>
        <w:spacing w:after="0" w:line="240" w:lineRule="auto"/>
        <w:ind w:left="495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Making Effective Sales Presentations on Products to Channel Partners and Key Clients</w:t>
      </w:r>
    </w:p>
    <w:p w:rsidR="007A4A2E" w:rsidRPr="007A4A2E" w:rsidRDefault="007A4A2E" w:rsidP="007A4A2E">
      <w:pPr>
        <w:numPr>
          <w:ilvl w:val="0"/>
          <w:numId w:val="1"/>
        </w:numPr>
        <w:shd w:val="clear" w:color="auto" w:fill="FFFFFF"/>
        <w:spacing w:after="0" w:line="240" w:lineRule="auto"/>
        <w:ind w:left="495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Liaison within the Organization to ensure that Information and Servicing needs of the Clients are Met</w:t>
      </w:r>
    </w:p>
    <w:p w:rsidR="007A4A2E" w:rsidRPr="007A4A2E" w:rsidRDefault="007A4A2E" w:rsidP="007A4A2E">
      <w:pPr>
        <w:numPr>
          <w:ilvl w:val="0"/>
          <w:numId w:val="1"/>
        </w:numPr>
        <w:shd w:val="clear" w:color="auto" w:fill="FFFFFF"/>
        <w:spacing w:after="0" w:line="240" w:lineRule="auto"/>
        <w:ind w:left="495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Responsible to Develop new and Manage existing accounts</w:t>
      </w:r>
    </w:p>
    <w:p w:rsidR="007A4A2E" w:rsidRPr="007A4A2E" w:rsidRDefault="007A4A2E" w:rsidP="007A4A2E">
      <w:pPr>
        <w:numPr>
          <w:ilvl w:val="0"/>
          <w:numId w:val="1"/>
        </w:numPr>
        <w:shd w:val="clear" w:color="auto" w:fill="FFFFFF"/>
        <w:spacing w:after="0" w:line="240" w:lineRule="auto"/>
        <w:ind w:left="495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Regularly report Achievements vs. Budget forecast</w:t>
      </w:r>
    </w:p>
    <w:p w:rsidR="007A4A2E" w:rsidRPr="007A4A2E" w:rsidRDefault="007A4A2E" w:rsidP="007A4A2E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Knowledge and skills required for the role</w:t>
      </w:r>
    </w:p>
    <w:p w:rsidR="007A4A2E" w:rsidRPr="007A4A2E" w:rsidRDefault="007A4A2E" w:rsidP="007A4A2E">
      <w:pPr>
        <w:numPr>
          <w:ilvl w:val="0"/>
          <w:numId w:val="2"/>
        </w:numPr>
        <w:shd w:val="clear" w:color="auto" w:fill="FFFFFF"/>
        <w:spacing w:after="0" w:line="240" w:lineRule="auto"/>
        <w:ind w:left="495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Strong written and verbal communication skills, along with effective presentation abilities</w:t>
      </w:r>
    </w:p>
    <w:p w:rsidR="007A4A2E" w:rsidRPr="007A4A2E" w:rsidRDefault="007A4A2E" w:rsidP="007A4A2E">
      <w:pPr>
        <w:numPr>
          <w:ilvl w:val="0"/>
          <w:numId w:val="2"/>
        </w:numPr>
        <w:shd w:val="clear" w:color="auto" w:fill="FFFFFF"/>
        <w:spacing w:after="0" w:line="240" w:lineRule="auto"/>
        <w:ind w:left="495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Good understanding of the Asset Management business</w:t>
      </w:r>
    </w:p>
    <w:p w:rsidR="007A4A2E" w:rsidRPr="007A4A2E" w:rsidRDefault="007A4A2E" w:rsidP="007A4A2E">
      <w:pPr>
        <w:numPr>
          <w:ilvl w:val="0"/>
          <w:numId w:val="2"/>
        </w:numPr>
        <w:shd w:val="clear" w:color="auto" w:fill="FFFFFF"/>
        <w:spacing w:after="0" w:line="240" w:lineRule="auto"/>
        <w:ind w:left="495"/>
        <w:rPr>
          <w:rFonts w:ascii="Arial" w:eastAsia="Times New Roman" w:hAnsi="Arial" w:cs="Arial"/>
          <w:color w:val="003F82"/>
          <w:sz w:val="23"/>
          <w:szCs w:val="23"/>
          <w:lang w:eastAsia="en-IN"/>
        </w:rPr>
      </w:pPr>
      <w:r w:rsidRPr="007A4A2E">
        <w:rPr>
          <w:rFonts w:ascii="Arial" w:eastAsia="Times New Roman" w:hAnsi="Arial" w:cs="Arial"/>
          <w:color w:val="003F82"/>
          <w:sz w:val="23"/>
          <w:szCs w:val="23"/>
          <w:lang w:eastAsia="en-IN"/>
        </w:rPr>
        <w:t>In-depth knowledge of products and markets</w:t>
      </w:r>
      <w:bookmarkStart w:id="0" w:name="_GoBack"/>
      <w:bookmarkEnd w:id="0"/>
    </w:p>
    <w:p w:rsidR="00422F9B" w:rsidRDefault="00422F9B"/>
    <w:sectPr w:rsidR="00422F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A06895"/>
    <w:multiLevelType w:val="multilevel"/>
    <w:tmpl w:val="B8427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90709C"/>
    <w:multiLevelType w:val="multilevel"/>
    <w:tmpl w:val="CCFEA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392"/>
    <w:rsid w:val="00422F9B"/>
    <w:rsid w:val="00463392"/>
    <w:rsid w:val="007A4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70A60B-F9DE-4BAA-9039-08AF6D54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sm-blue">
    <w:name w:val="text-sm-blue"/>
    <w:basedOn w:val="Normal"/>
    <w:rsid w:val="007A4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5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90312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118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2025-10-13T05:32:00Z</dcterms:created>
  <dcterms:modified xsi:type="dcterms:W3CDTF">2025-10-13T05:32:00Z</dcterms:modified>
</cp:coreProperties>
</file>